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Na tien jaar daling 4% meer woninginbraken in eerste maanden van 2026</w:t>
      </w:r>
    </w:p>
    <w:p>
      <w:pPr/>
      <w:r>
        <w:rPr>
          <w:sz w:val="28"/>
          <w:szCs w:val="28"/>
          <w:b w:val="1"/>
          <w:bCs w:val="1"/>
        </w:rPr>
        <w:t xml:space="preserve">Amsterdam, 9 juli 2026 – Na jarenlange dalingen stijgt het aantal woninginbraken in Nederland weer. Dat blijkt uit een analyse van vergelijkingssite Overstappen.nl op basis van politiecijfers. Sinds 2015 daalde het aantal woninginbraken bijna elk jaar, met uitzondering van 2022. Maar nu, in de eerste vijf maanden van 2026, registreerde de politie 8.618 inbraken, tegenover 8.290 in dezelfde periode van 2025. Dat is een toename van 328 incidenten, oftewel bijna 4%. De trendbreuk komt net voor de zomervakantie, wat traditioneel de periode is waarin inbrekers het vaakst hun slag slaan.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2022 was de enige uitzondering</w:t>
      </w:r>
    </w:p>
    <w:p>
      <w:pPr/>
      <w:r>
        <w:rPr>
          <w:color w:val="000000"/>
        </w:rPr>
        <w:t xml:space="preserve">Sinds 2015 lag het aantal woninginbraken bijna elk jaar lager dan het jaar ervoor. Alleen 2022 vormde een uitzondering, toen stegen de cijfers met 4%. In de jaren daarna zagen we weer een daling. Het totale aantal inbraken per jaar daalde van 64.675 in 2015 naar 21.628 in 2025, een afname van 66,5% in één decennium. Vooral de cijfers in vier grote steden droegen daaraan bij: Den Haag zag het aantal inbraken met bijna 79% dalen, Rotterdam met ruim 73%, Amsterdam met ruim 70% en Utrecht met ongeveer 62%. Die daling lijkt nu tot stilstand te komen.</w:t>
      </w:r>
    </w:p>
    <w:p>
      <w:pPr/>
      <w:r>
        <w:rPr>
          <w:color w:val="000000"/>
        </w:rPr>
        <w:t xml:space="preserve">Jeremy Broekman, schadeverzekeringsexpert bij </w:t>
      </w:r>
    </w:p>
    <w:p>
      <w:pPr/>
      <w:hyperlink r:id="rId8" w:history="1">
        <w:r>
          <w:rPr/>
          <w:t xml:space="preserve">Overstappen.nl</w:t>
        </w:r>
      </w:hyperlink>
    </w:p>
    <w:p>
      <w:pPr/>
      <w:r>
        <w:rPr>
          <w:color w:val="000000"/>
        </w:rPr>
        <w:t xml:space="preserve">, licht toe: </w:t>
      </w:r>
    </w:p>
    <w:p>
      <w:pPr/>
      <w:r>
        <w:rPr>
          <w:color w:val="000000"/>
          <w:i w:val="1"/>
          <w:iCs w:val="1"/>
        </w:rPr>
        <w:t xml:space="preserve">“De cijfers over de eerste vijf maanden zijn nog geen jaartotaal, maar het patroon is wel duidelijk. Er zijn niet alleen lokale uitschieters; we zien een brede stijging over verschillende provincies. Dat maakt het waarschijnlijk dat 2026 het eerste jaar wordt waarin de jarenlange dalende trend wordt doorbroken.”</w:t>
      </w:r>
    </w:p>
    <w:p>
      <w:pPr>
        <w:pStyle w:val="Heading2"/>
      </w:pPr>
      <w:r>
        <w:rPr>
          <w:color w:val="000000"/>
        </w:rPr>
        <w:t xml:space="preserve">Opvallende stijging in Nijmegen en Enschede</w:t>
      </w:r>
    </w:p>
    <w:p>
      <w:pPr/>
      <w:r>
        <w:rPr>
          <w:color w:val="000000"/>
        </w:rPr>
        <w:t xml:space="preserve">De sterkste stijgingen doen zich niet zozeer voor in de bekendste grote steden, maar juist in middelgrote gemeenten. Nijmegen ging in 2026 van 80 naar 134 inbraken (+54), Enschede van 96 naar 139 (+43) en Meppel van 16 naar 46 (+30). Ook Amstelveen, Rijswijk, Capelle aan den IJssel en Helmond noteren meer dan 20 extra inbraken in de eerste vijf maanden.</w:t>
      </w:r>
    </w:p>
    <w:p>
      <w:pPr/>
      <w:r>
        <w:rPr>
          <w:color w:val="000000"/>
        </w:rPr>
        <w:t xml:space="preserve">Aan de andere kant van het spectrum blijft het aantal inbraken in drie van de vier grootste steden juist dalen. Amsterdam zag het aantal inbraken teruglopen van 667 naar 552 (-115), Utrecht van 229 naar 200 (-29) en Rotterdam van 365 naar 351 (-14). Den Haag vormt de uitzondering met een lichte stijging van 249 naar 252. Groningen (-52) en Sittard-Geleen (-34) laten weer grote dalingen zien.</w:t>
      </w:r>
    </w:p>
    <w:p>
      <w:pPr>
        <w:pStyle w:val="Heading2"/>
      </w:pPr>
      <w:r>
        <w:rPr>
          <w:color w:val="000000"/>
        </w:rPr>
        <w:t xml:space="preserve">In Amsterdam blijft grootste gevaar</w:t>
      </w:r>
    </w:p>
    <w:p>
      <w:pPr/>
      <w:r>
        <w:rPr>
          <w:color w:val="000000"/>
        </w:rPr>
        <w:t xml:space="preserve">In absolute aantallen blijft Amsterdam met 552 inbraken de gemeente waar het vaakst wordt ingebroken, gevolgd door Rotterdam (351), Den Haag (252) en Utrecht (200). Enschede en Nijmegen staan door hun stijging ook in de landelijke top 6, met respectievelijk 139 en 134 inbraken.</w:t>
      </w:r>
    </w:p>
    <w:p>
      <w:pPr>
        <w:pStyle w:val="Heading2"/>
      </w:pPr>
      <w:r>
        <w:rPr>
          <w:color w:val="000000"/>
        </w:rPr>
        <w:t xml:space="preserve">De piekmaanden voor inbraken komen nog</w:t>
      </w:r>
    </w:p>
    <w:p>
      <w:pPr/>
      <w:r>
        <w:rPr>
          <w:color w:val="000000"/>
        </w:rPr>
        <w:t xml:space="preserve">De cijfers over januari tot en met mei geven een vroeg signaal dat het aantal inbraken dit jaar lijkt te stijgen, maar dit is nog niet het volledige jaarbeeld. Historisch gezien vinden de meeste woninginbraken plaats in de donkere maanden en tijdens de vakantieperiodes, wanneer huizen langer onbewoond zijn.</w:t>
      </w:r>
    </w:p>
    <w:p>
      <w:pPr/>
      <w:r>
        <w:rPr>
          <w:color w:val="000000"/>
        </w:rPr>
        <w:t xml:space="preserve">Broekman: </w:t>
      </w:r>
    </w:p>
    <w:p>
      <w:pPr/>
      <w:r>
        <w:rPr>
          <w:color w:val="000000"/>
          <w:i w:val="1"/>
          <w:iCs w:val="1"/>
        </w:rPr>
        <w:t xml:space="preserve">“In juli en augustus vinden vaak meer inbraken plaats, omdat mensen dan weg zijn. Van oktober tot en met december spelen de donkere avonden en de feestdagen mee. Wie op vakantie gaat, doet er goed aan om verlichting met tijdschakelaars te gebruiken en geen vakantiefoto’s op sociale media te delen. Verder is het slim om buren of familie een oog in het zeil te laten houden tijdens vakanties. Ook loont het om te kijken wat een inboedelverzekering precies dekt bij diefstal, want er zijn grote verschillen tussen polissen.”</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na-tien-jaar-daling-4-meer-woninginbraken-in-eerste-maanden-van-2026~ckpcllgzik"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2026-07-26T11:24:05+02:00</dcterms:created>
  <dcterms:modified xsi:type="dcterms:W3CDTF">2026-07-26T11:24:05+02:00</dcterms:modified>
</cp:coreProperties>
</file>

<file path=docProps/custom.xml><?xml version="1.0" encoding="utf-8"?>
<Properties xmlns="http://schemas.openxmlformats.org/officeDocument/2006/custom-properties" xmlns:vt="http://schemas.openxmlformats.org/officeDocument/2006/docPropsVTypes"/>
</file>